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22" w:rsidRDefault="00231C22" w:rsidP="005A463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1857375" cy="16671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_final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870" cy="1669430"/>
                    </a:xfrm>
                    <a:prstGeom prst="rect">
                      <a:avLst/>
                    </a:prstGeom>
                  </pic:spPr>
                </pic:pic>
              </a:graphicData>
            </a:graphic>
          </wp:inline>
        </w:drawing>
      </w:r>
    </w:p>
    <w:p w:rsidR="00231C22" w:rsidRDefault="00231C22" w:rsidP="005A463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A4639" w:rsidRPr="005A4639" w:rsidRDefault="005A4639" w:rsidP="005A46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4639">
        <w:rPr>
          <w:rFonts w:ascii="Times New Roman" w:eastAsia="Times New Roman" w:hAnsi="Times New Roman" w:cs="Times New Roman"/>
          <w:b/>
          <w:bCs/>
          <w:kern w:val="36"/>
          <w:sz w:val="48"/>
          <w:szCs w:val="48"/>
        </w:rPr>
        <w:t>Your Annual Physical: What Does Your Insurance Cover?</w:t>
      </w:r>
    </w:p>
    <w:p w:rsidR="005A4639" w:rsidRPr="005A4639" w:rsidRDefault="005A4639" w:rsidP="005A4639">
      <w:p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Many of our patients have health insurance plans that cover the cost (including co-pay) of a yearly preventive health care visit – otherwise known as your annual physical. Not all insurance coverage is the same; you can find out more about your coverage by contacting your insurance company.</w:t>
      </w:r>
    </w:p>
    <w:p w:rsidR="005A4639" w:rsidRPr="005A4639" w:rsidRDefault="005A4639" w:rsidP="005A4639">
      <w:p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Generally, insurance companies cover a predetermined list of components that are considered part of your physical. For example, during your annual physical, you may expect that your provider will do the following</w:t>
      </w:r>
      <w:r w:rsidR="00A957BD">
        <w:rPr>
          <w:rFonts w:ascii="Times New Roman" w:eastAsia="Times New Roman" w:hAnsi="Times New Roman" w:cs="Times New Roman"/>
          <w:sz w:val="24"/>
          <w:szCs w:val="24"/>
        </w:rPr>
        <w:t xml:space="preserve"> health maintenance exam (</w:t>
      </w:r>
      <w:r w:rsidR="00A957BD" w:rsidRPr="00A957BD">
        <w:rPr>
          <w:rFonts w:ascii="Times New Roman" w:eastAsia="Times New Roman" w:hAnsi="Times New Roman" w:cs="Times New Roman"/>
          <w:b/>
          <w:sz w:val="24"/>
          <w:szCs w:val="24"/>
        </w:rPr>
        <w:t>“Part A</w:t>
      </w:r>
      <w:r w:rsidR="00A957BD">
        <w:rPr>
          <w:rFonts w:ascii="Times New Roman" w:eastAsia="Times New Roman" w:hAnsi="Times New Roman" w:cs="Times New Roman"/>
          <w:b/>
          <w:sz w:val="24"/>
          <w:szCs w:val="24"/>
        </w:rPr>
        <w:t>”</w:t>
      </w:r>
      <w:r w:rsidR="00A957BD">
        <w:rPr>
          <w:rFonts w:ascii="Times New Roman" w:eastAsia="Times New Roman" w:hAnsi="Times New Roman" w:cs="Times New Roman"/>
          <w:sz w:val="24"/>
          <w:szCs w:val="24"/>
        </w:rPr>
        <w:t>)</w:t>
      </w:r>
      <w:r w:rsidRPr="005A4639">
        <w:rPr>
          <w:rFonts w:ascii="Times New Roman" w:eastAsia="Times New Roman" w:hAnsi="Times New Roman" w:cs="Times New Roman"/>
          <w:sz w:val="24"/>
          <w:szCs w:val="24"/>
        </w:rPr>
        <w:t>:</w:t>
      </w:r>
    </w:p>
    <w:p w:rsidR="00AE7592" w:rsidRDefault="005A4639" w:rsidP="00AE7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 xml:space="preserve">Gather or update your comprehensive medical </w:t>
      </w:r>
      <w:r w:rsidR="00AE7592">
        <w:rPr>
          <w:rFonts w:ascii="Times New Roman" w:eastAsia="Times New Roman" w:hAnsi="Times New Roman" w:cs="Times New Roman"/>
          <w:sz w:val="24"/>
          <w:szCs w:val="24"/>
        </w:rPr>
        <w:t xml:space="preserve"> and family </w:t>
      </w:r>
      <w:r w:rsidRPr="005A4639">
        <w:rPr>
          <w:rFonts w:ascii="Times New Roman" w:eastAsia="Times New Roman" w:hAnsi="Times New Roman" w:cs="Times New Roman"/>
          <w:sz w:val="24"/>
          <w:szCs w:val="24"/>
        </w:rPr>
        <w:t>history</w:t>
      </w:r>
    </w:p>
    <w:p w:rsidR="00AE7592" w:rsidRPr="00FA0743" w:rsidRDefault="00AE7592" w:rsidP="00AE7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0743">
        <w:rPr>
          <w:rFonts w:ascii="Times New Roman" w:eastAsia="Times New Roman" w:hAnsi="Times New Roman" w:cs="Times New Roman"/>
          <w:sz w:val="24"/>
          <w:szCs w:val="24"/>
        </w:rPr>
        <w:t>Height, weight, blood pressure, and other routine measurements</w:t>
      </w:r>
    </w:p>
    <w:p w:rsidR="00AE7592" w:rsidRPr="005A4639" w:rsidRDefault="00AE7592" w:rsidP="005A4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0743">
        <w:rPr>
          <w:rFonts w:ascii="Times New Roman" w:eastAsia="Times New Roman" w:hAnsi="Times New Roman" w:cs="Times New Roman"/>
          <w:sz w:val="24"/>
          <w:szCs w:val="24"/>
        </w:rPr>
        <w:t>Developing or updating a list of current providers and prescriptions</w:t>
      </w:r>
    </w:p>
    <w:p w:rsidR="00AE7592" w:rsidRDefault="005A4639" w:rsidP="00AE7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Outline plans for the reduction of risk factors</w:t>
      </w:r>
    </w:p>
    <w:p w:rsidR="005A4639" w:rsidRPr="005A4639" w:rsidRDefault="005A4639" w:rsidP="00AE7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Provide interventions or counseling to improve overall health</w:t>
      </w:r>
    </w:p>
    <w:p w:rsidR="005A4639" w:rsidRPr="005A4639" w:rsidRDefault="005A4639" w:rsidP="005A4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Order appropriate laboratory/diagnostic procedures based on your personal medical conditions</w:t>
      </w:r>
    </w:p>
    <w:p w:rsidR="005A4639" w:rsidRPr="005A4639" w:rsidRDefault="005A4639" w:rsidP="005A4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Order and/or administer appropriate immunizations</w:t>
      </w:r>
    </w:p>
    <w:p w:rsidR="005A4639" w:rsidRDefault="00AE7592" w:rsidP="00AE7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0743">
        <w:rPr>
          <w:rFonts w:ascii="Times New Roman" w:eastAsia="Times New Roman" w:hAnsi="Times New Roman" w:cs="Times New Roman"/>
          <w:sz w:val="24"/>
          <w:szCs w:val="24"/>
        </w:rPr>
        <w:t>A screening schedule (like a checklist) for appropriate preventive services</w:t>
      </w:r>
    </w:p>
    <w:p w:rsidR="00AE7592" w:rsidRPr="005A4639" w:rsidRDefault="00AE7592" w:rsidP="00AE7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Minor health concerns</w:t>
      </w:r>
    </w:p>
    <w:p w:rsidR="005A4639" w:rsidRPr="005A4639" w:rsidRDefault="005A4639" w:rsidP="005A4639">
      <w:p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“Minor health concerns” include the following and other similar concerns:</w:t>
      </w:r>
    </w:p>
    <w:p w:rsidR="005A4639" w:rsidRPr="005A4639" w:rsidRDefault="005A4639" w:rsidP="005A46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Obtaining a refill for a prescription for chronic medic</w:t>
      </w:r>
      <w:r w:rsidR="00AE7592">
        <w:rPr>
          <w:rFonts w:ascii="Times New Roman" w:eastAsia="Times New Roman" w:hAnsi="Times New Roman" w:cs="Times New Roman"/>
          <w:sz w:val="24"/>
          <w:szCs w:val="24"/>
        </w:rPr>
        <w:t>ations (allergy or blood pressure</w:t>
      </w:r>
      <w:r w:rsidRPr="005A4639">
        <w:rPr>
          <w:rFonts w:ascii="Times New Roman" w:eastAsia="Times New Roman" w:hAnsi="Times New Roman" w:cs="Times New Roman"/>
          <w:sz w:val="24"/>
          <w:szCs w:val="24"/>
        </w:rPr>
        <w:t>, for example)</w:t>
      </w:r>
    </w:p>
    <w:p w:rsidR="005A4639" w:rsidRPr="005A4639" w:rsidRDefault="005A4639" w:rsidP="005A46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Asking your provider to pay special attention to a skin lesion during your routine physical.</w:t>
      </w:r>
    </w:p>
    <w:p w:rsidR="005A4639" w:rsidRPr="005A4639" w:rsidRDefault="005A4639" w:rsidP="005A4639">
      <w:p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lastRenderedPageBreak/>
        <w:t>More specific health concerns may not be covered by your insurance as part of your yearly physical. These are concerns that would normally prompt you to schedule an appointment if you were not scheduled for your physical. If time permits, some of these concerns may be addressed at the time of your physical; however, it may be appropriate, according to you</w:t>
      </w:r>
      <w:r w:rsidR="00AE7592">
        <w:rPr>
          <w:rFonts w:ascii="Times New Roman" w:eastAsia="Times New Roman" w:hAnsi="Times New Roman" w:cs="Times New Roman"/>
          <w:sz w:val="24"/>
          <w:szCs w:val="24"/>
        </w:rPr>
        <w:t xml:space="preserve">r insurance guidelines, </w:t>
      </w:r>
      <w:r w:rsidRPr="005A4639">
        <w:rPr>
          <w:rFonts w:ascii="Times New Roman" w:eastAsia="Times New Roman" w:hAnsi="Times New Roman" w:cs="Times New Roman"/>
          <w:sz w:val="24"/>
          <w:szCs w:val="24"/>
        </w:rPr>
        <w:t>to generate a charge for an offi</w:t>
      </w:r>
      <w:r w:rsidR="00A957BD">
        <w:rPr>
          <w:rFonts w:ascii="Times New Roman" w:eastAsia="Times New Roman" w:hAnsi="Times New Roman" w:cs="Times New Roman"/>
          <w:sz w:val="24"/>
          <w:szCs w:val="24"/>
        </w:rPr>
        <w:t xml:space="preserve">ce visit, which would include </w:t>
      </w:r>
      <w:proofErr w:type="gramStart"/>
      <w:r w:rsidR="00A957BD">
        <w:rPr>
          <w:rFonts w:ascii="Times New Roman" w:eastAsia="Times New Roman" w:hAnsi="Times New Roman" w:cs="Times New Roman"/>
          <w:sz w:val="24"/>
          <w:szCs w:val="24"/>
        </w:rPr>
        <w:t xml:space="preserve">a </w:t>
      </w:r>
      <w:r w:rsidRPr="005A4639">
        <w:rPr>
          <w:rFonts w:ascii="Times New Roman" w:eastAsia="Times New Roman" w:hAnsi="Times New Roman" w:cs="Times New Roman"/>
          <w:sz w:val="24"/>
          <w:szCs w:val="24"/>
        </w:rPr>
        <w:t>co</w:t>
      </w:r>
      <w:proofErr w:type="gramEnd"/>
      <w:r w:rsidRPr="005A4639">
        <w:rPr>
          <w:rFonts w:ascii="Times New Roman" w:eastAsia="Times New Roman" w:hAnsi="Times New Roman" w:cs="Times New Roman"/>
          <w:sz w:val="24"/>
          <w:szCs w:val="24"/>
        </w:rPr>
        <w:t>-pay. If time does not permit, we can schedule a separate appointment.</w:t>
      </w:r>
    </w:p>
    <w:p w:rsidR="005A4639" w:rsidRPr="005A4639" w:rsidRDefault="005A4639" w:rsidP="005A4639">
      <w:p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Following are examples of specific health concerns that may not be covered as part of your physical</w:t>
      </w:r>
      <w:r w:rsidR="00A957BD">
        <w:rPr>
          <w:rFonts w:ascii="Times New Roman" w:eastAsia="Times New Roman" w:hAnsi="Times New Roman" w:cs="Times New Roman"/>
          <w:sz w:val="24"/>
          <w:szCs w:val="24"/>
        </w:rPr>
        <w:t xml:space="preserve"> (</w:t>
      </w:r>
      <w:r w:rsidR="00A957BD" w:rsidRPr="00A957BD">
        <w:rPr>
          <w:rFonts w:ascii="Times New Roman" w:eastAsia="Times New Roman" w:hAnsi="Times New Roman" w:cs="Times New Roman"/>
          <w:b/>
          <w:sz w:val="24"/>
          <w:szCs w:val="24"/>
        </w:rPr>
        <w:t>“Part B</w:t>
      </w:r>
      <w:r w:rsidR="00A957BD">
        <w:rPr>
          <w:rFonts w:ascii="Times New Roman" w:eastAsia="Times New Roman" w:hAnsi="Times New Roman" w:cs="Times New Roman"/>
          <w:b/>
          <w:sz w:val="24"/>
          <w:szCs w:val="24"/>
        </w:rPr>
        <w:t>”</w:t>
      </w:r>
      <w:r w:rsidR="00A957BD">
        <w:rPr>
          <w:rFonts w:ascii="Times New Roman" w:eastAsia="Times New Roman" w:hAnsi="Times New Roman" w:cs="Times New Roman"/>
          <w:sz w:val="24"/>
          <w:szCs w:val="24"/>
        </w:rPr>
        <w:t>)</w:t>
      </w:r>
      <w:r w:rsidRPr="005A4639">
        <w:rPr>
          <w:rFonts w:ascii="Times New Roman" w:eastAsia="Times New Roman" w:hAnsi="Times New Roman" w:cs="Times New Roman"/>
          <w:sz w:val="24"/>
          <w:szCs w:val="24"/>
        </w:rPr>
        <w:t>:</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A sinus infection</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Sore throat (and testing for strep)</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New cough</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New or changed headache pattern</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Abdominal pain</w:t>
      </w:r>
    </w:p>
    <w:p w:rsidR="005A4639" w:rsidRPr="005A4639" w:rsidRDefault="00AE7592"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pain</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Depression or anxiety</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Joint pain, both specific and general</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General fatigue</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Sleeping problems</w:t>
      </w:r>
    </w:p>
    <w:p w:rsidR="005A4639" w:rsidRPr="005A4639" w:rsidRDefault="005A4639" w:rsidP="005A46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Irregular periods</w:t>
      </w:r>
    </w:p>
    <w:p w:rsidR="00AE7592" w:rsidRDefault="005A4639" w:rsidP="00AE75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639">
        <w:rPr>
          <w:rFonts w:ascii="Times New Roman" w:eastAsia="Times New Roman" w:hAnsi="Times New Roman" w:cs="Times New Roman"/>
          <w:sz w:val="24"/>
          <w:szCs w:val="24"/>
        </w:rPr>
        <w:t>Significant changes in status of a chronic health problem</w:t>
      </w:r>
    </w:p>
    <w:p w:rsidR="00AE7592" w:rsidRDefault="00AE7592" w:rsidP="00AE75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physical exam and comprehensive Review of Systems may not be covered as part of your yearly physical. This includes a thorough head to toe physical exam and broad questions to screen for symptoms of underlying medical problems</w:t>
      </w:r>
      <w:r w:rsidR="00A957BD">
        <w:rPr>
          <w:rFonts w:ascii="Times New Roman" w:eastAsia="Times New Roman" w:hAnsi="Times New Roman" w:cs="Times New Roman"/>
          <w:sz w:val="24"/>
          <w:szCs w:val="24"/>
        </w:rPr>
        <w:t xml:space="preserve"> (</w:t>
      </w:r>
      <w:r w:rsidR="00A957BD" w:rsidRPr="00A957BD">
        <w:rPr>
          <w:rFonts w:ascii="Times New Roman" w:eastAsia="Times New Roman" w:hAnsi="Times New Roman" w:cs="Times New Roman"/>
          <w:b/>
          <w:sz w:val="24"/>
          <w:szCs w:val="24"/>
        </w:rPr>
        <w:t>“Part C</w:t>
      </w:r>
      <w:r w:rsidR="00A957BD">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sidR="00A957BD">
        <w:rPr>
          <w:rFonts w:ascii="Times New Roman" w:eastAsia="Times New Roman" w:hAnsi="Times New Roman" w:cs="Times New Roman"/>
          <w:sz w:val="24"/>
          <w:szCs w:val="24"/>
        </w:rPr>
        <w:t xml:space="preserve">) We believe in the importance of a </w:t>
      </w:r>
      <w:r>
        <w:rPr>
          <w:rFonts w:ascii="Times New Roman" w:eastAsia="Times New Roman" w:hAnsi="Times New Roman" w:cs="Times New Roman"/>
          <w:sz w:val="24"/>
          <w:szCs w:val="24"/>
        </w:rPr>
        <w:t>comprehens</w:t>
      </w:r>
      <w:r w:rsidR="00A957BD">
        <w:rPr>
          <w:rFonts w:ascii="Times New Roman" w:eastAsia="Times New Roman" w:hAnsi="Times New Roman" w:cs="Times New Roman"/>
          <w:sz w:val="24"/>
          <w:szCs w:val="24"/>
        </w:rPr>
        <w:t xml:space="preserve">ive </w:t>
      </w:r>
      <w:r>
        <w:rPr>
          <w:rFonts w:ascii="Times New Roman" w:eastAsia="Times New Roman" w:hAnsi="Times New Roman" w:cs="Times New Roman"/>
          <w:sz w:val="24"/>
          <w:szCs w:val="24"/>
        </w:rPr>
        <w:t>annual physical; however, it may be appropriate, according to your insurance guidelines, to generate a charge for an office</w:t>
      </w:r>
      <w:r w:rsidR="00A957BD">
        <w:rPr>
          <w:rFonts w:ascii="Times New Roman" w:eastAsia="Times New Roman" w:hAnsi="Times New Roman" w:cs="Times New Roman"/>
          <w:sz w:val="24"/>
          <w:szCs w:val="24"/>
        </w:rPr>
        <w:t xml:space="preserve"> visit, which would include </w:t>
      </w:r>
      <w:proofErr w:type="gramStart"/>
      <w:r w:rsidR="00A957BD">
        <w:rPr>
          <w:rFonts w:ascii="Times New Roman" w:eastAsia="Times New Roman" w:hAnsi="Times New Roman" w:cs="Times New Roman"/>
          <w:sz w:val="24"/>
          <w:szCs w:val="24"/>
        </w:rPr>
        <w:t>a co</w:t>
      </w:r>
      <w:proofErr w:type="gramEnd"/>
      <w:r w:rsidR="00A957BD">
        <w:rPr>
          <w:rFonts w:ascii="Times New Roman" w:eastAsia="Times New Roman" w:hAnsi="Times New Roman" w:cs="Times New Roman"/>
          <w:sz w:val="24"/>
          <w:szCs w:val="24"/>
        </w:rPr>
        <w:t>-pay.</w:t>
      </w:r>
    </w:p>
    <w:p w:rsidR="00A957BD" w:rsidRDefault="00A957BD" w:rsidP="00AE75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Co-pays are collected at the time of visit. If after charges are submitted </w:t>
      </w:r>
      <w:r w:rsidR="00231C2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all services rendered are covered by your insurance your co-pay will be credited or refunded. If you opt not to pay </w:t>
      </w:r>
      <w:proofErr w:type="gramStart"/>
      <w:r>
        <w:rPr>
          <w:rFonts w:ascii="Times New Roman" w:eastAsia="Times New Roman" w:hAnsi="Times New Roman" w:cs="Times New Roman"/>
          <w:sz w:val="24"/>
          <w:szCs w:val="24"/>
        </w:rPr>
        <w:t>a co</w:t>
      </w:r>
      <w:proofErr w:type="gramEnd"/>
      <w:r>
        <w:rPr>
          <w:rFonts w:ascii="Times New Roman" w:eastAsia="Times New Roman" w:hAnsi="Times New Roman" w:cs="Times New Roman"/>
          <w:sz w:val="24"/>
          <w:szCs w:val="24"/>
        </w:rPr>
        <w:t xml:space="preserve">-pay your physical will include </w:t>
      </w:r>
      <w:r w:rsidRPr="00A957BD">
        <w:rPr>
          <w:rFonts w:ascii="Times New Roman" w:eastAsia="Times New Roman" w:hAnsi="Times New Roman" w:cs="Times New Roman"/>
          <w:b/>
          <w:sz w:val="24"/>
          <w:szCs w:val="24"/>
        </w:rPr>
        <w:t>Part A</w:t>
      </w:r>
      <w:r>
        <w:rPr>
          <w:rFonts w:ascii="Times New Roman" w:eastAsia="Times New Roman" w:hAnsi="Times New Roman" w:cs="Times New Roman"/>
          <w:sz w:val="24"/>
          <w:szCs w:val="24"/>
        </w:rPr>
        <w:t xml:space="preserve"> only to prevent generating any additional charges. </w:t>
      </w:r>
    </w:p>
    <w:p w:rsidR="001831E7" w:rsidRPr="005A4639" w:rsidRDefault="001831E7" w:rsidP="00AE75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31E7">
        <w:rPr>
          <w:rFonts w:ascii="Times New Roman" w:eastAsia="Times New Roman" w:hAnsi="Times New Roman" w:cs="Times New Roman"/>
          <w:b/>
          <w:sz w:val="24"/>
          <w:szCs w:val="24"/>
        </w:rPr>
        <w:t>Medicaid and Medicare only cover Part A</w:t>
      </w:r>
      <w:r>
        <w:rPr>
          <w:rFonts w:ascii="Times New Roman" w:eastAsia="Times New Roman" w:hAnsi="Times New Roman" w:cs="Times New Roman"/>
          <w:sz w:val="24"/>
          <w:szCs w:val="24"/>
        </w:rPr>
        <w:t>***</w:t>
      </w:r>
    </w:p>
    <w:p w:rsidR="00231C22" w:rsidRDefault="00231C22">
      <w:bookmarkStart w:id="0" w:name="_GoBack"/>
      <w:bookmarkEnd w:id="0"/>
      <w:r>
        <w:t>I have read and understand the information above.</w:t>
      </w:r>
    </w:p>
    <w:p w:rsidR="00231C22" w:rsidRDefault="00231C22"/>
    <w:p w:rsidR="00231C22" w:rsidRDefault="00231C22">
      <w:r>
        <w:t>Signature</w:t>
      </w:r>
      <w:proofErr w:type="gramStart"/>
      <w:r>
        <w:t>:_</w:t>
      </w:r>
      <w:proofErr w:type="gramEnd"/>
      <w:r>
        <w:t>____________________________________________________</w:t>
      </w:r>
    </w:p>
    <w:p w:rsidR="00231C22" w:rsidRDefault="00231C22"/>
    <w:p w:rsidR="00A957BD" w:rsidRDefault="00231C22">
      <w:r>
        <w:t>Date</w:t>
      </w:r>
      <w:proofErr w:type="gramStart"/>
      <w:r>
        <w:t>:_</w:t>
      </w:r>
      <w:proofErr w:type="gramEnd"/>
      <w:r>
        <w:t>__________</w:t>
      </w:r>
      <w:r w:rsidR="00A957BD">
        <w:br w:type="page"/>
      </w:r>
    </w:p>
    <w:sectPr w:rsidR="00A9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832"/>
    <w:multiLevelType w:val="multilevel"/>
    <w:tmpl w:val="247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F58A0"/>
    <w:multiLevelType w:val="multilevel"/>
    <w:tmpl w:val="834CA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F7508"/>
    <w:multiLevelType w:val="multilevel"/>
    <w:tmpl w:val="0740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349E"/>
    <w:multiLevelType w:val="multilevel"/>
    <w:tmpl w:val="8D6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87039"/>
    <w:multiLevelType w:val="multilevel"/>
    <w:tmpl w:val="14E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00A99"/>
    <w:multiLevelType w:val="multilevel"/>
    <w:tmpl w:val="9A0AD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44C2C"/>
    <w:multiLevelType w:val="multilevel"/>
    <w:tmpl w:val="0A5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39"/>
    <w:rsid w:val="001831E7"/>
    <w:rsid w:val="00231C22"/>
    <w:rsid w:val="005A4639"/>
    <w:rsid w:val="007E3E4D"/>
    <w:rsid w:val="00A957BD"/>
    <w:rsid w:val="00AE7592"/>
    <w:rsid w:val="00FA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2080">
      <w:bodyDiv w:val="1"/>
      <w:marLeft w:val="0"/>
      <w:marRight w:val="0"/>
      <w:marTop w:val="0"/>
      <w:marBottom w:val="0"/>
      <w:divBdr>
        <w:top w:val="none" w:sz="0" w:space="0" w:color="auto"/>
        <w:left w:val="none" w:sz="0" w:space="0" w:color="auto"/>
        <w:bottom w:val="none" w:sz="0" w:space="0" w:color="auto"/>
        <w:right w:val="none" w:sz="0" w:space="0" w:color="auto"/>
      </w:divBdr>
    </w:div>
    <w:div w:id="971401143">
      <w:bodyDiv w:val="1"/>
      <w:marLeft w:val="0"/>
      <w:marRight w:val="0"/>
      <w:marTop w:val="0"/>
      <w:marBottom w:val="0"/>
      <w:divBdr>
        <w:top w:val="none" w:sz="0" w:space="0" w:color="auto"/>
        <w:left w:val="none" w:sz="0" w:space="0" w:color="auto"/>
        <w:bottom w:val="none" w:sz="0" w:space="0" w:color="auto"/>
        <w:right w:val="none" w:sz="0" w:space="0" w:color="auto"/>
      </w:divBdr>
    </w:div>
    <w:div w:id="2064406590">
      <w:bodyDiv w:val="1"/>
      <w:marLeft w:val="0"/>
      <w:marRight w:val="0"/>
      <w:marTop w:val="0"/>
      <w:marBottom w:val="0"/>
      <w:divBdr>
        <w:top w:val="none" w:sz="0" w:space="0" w:color="auto"/>
        <w:left w:val="none" w:sz="0" w:space="0" w:color="auto"/>
        <w:bottom w:val="none" w:sz="0" w:space="0" w:color="auto"/>
        <w:right w:val="none" w:sz="0" w:space="0" w:color="auto"/>
      </w:divBdr>
      <w:divsChild>
        <w:div w:id="550267638">
          <w:marLeft w:val="0"/>
          <w:marRight w:val="0"/>
          <w:marTop w:val="0"/>
          <w:marBottom w:val="0"/>
          <w:divBdr>
            <w:top w:val="none" w:sz="0" w:space="0" w:color="auto"/>
            <w:left w:val="none" w:sz="0" w:space="0" w:color="auto"/>
            <w:bottom w:val="none" w:sz="0" w:space="0" w:color="auto"/>
            <w:right w:val="none" w:sz="0" w:space="0" w:color="auto"/>
          </w:divBdr>
          <w:divsChild>
            <w:div w:id="1679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Waddell, MD</dc:creator>
  <cp:lastModifiedBy>Nikki Waddell, MD</cp:lastModifiedBy>
  <cp:revision>2</cp:revision>
  <dcterms:created xsi:type="dcterms:W3CDTF">2013-12-11T14:31:00Z</dcterms:created>
  <dcterms:modified xsi:type="dcterms:W3CDTF">2013-12-11T14:31:00Z</dcterms:modified>
</cp:coreProperties>
</file>